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after="0"/>
        <w:jc w:val="center"/>
        <w:textAlignment w:val="auto"/>
        <w:rPr>
          <w:rFonts w:hint="eastAsia"/>
        </w:rPr>
      </w:pPr>
      <w:r>
        <w:rPr>
          <w:rFonts w:hint="eastAsia"/>
        </w:rPr>
        <w:t>路虽远行则将至，事虽难做则必成</w:t>
      </w:r>
    </w:p>
    <w:p>
      <w:pPr>
        <w:pStyle w:val="2"/>
        <w:keepNext/>
        <w:keepLines/>
        <w:pageBreakBefore w:val="0"/>
        <w:widowControl w:val="0"/>
        <w:kinsoku/>
        <w:wordWrap/>
        <w:overflowPunct/>
        <w:topLinePunct w:val="0"/>
        <w:autoSpaceDE/>
        <w:autoSpaceDN/>
        <w:bidi w:val="0"/>
        <w:adjustRightInd/>
        <w:snapToGrid/>
        <w:spacing w:before="0"/>
        <w:jc w:val="right"/>
        <w:textAlignment w:val="auto"/>
        <w:rPr>
          <w:rFonts w:hint="eastAsia"/>
          <w:sz w:val="28"/>
          <w:szCs w:val="22"/>
          <w:lang w:val="en-US" w:eastAsia="zh-CN"/>
        </w:rPr>
      </w:pPr>
      <w:r>
        <w:rPr>
          <w:rFonts w:hint="eastAsia"/>
          <w:sz w:val="28"/>
          <w:szCs w:val="22"/>
          <w:lang w:eastAsia="zh-CN"/>
        </w:rPr>
        <w:t>——</w:t>
      </w:r>
      <w:r>
        <w:rPr>
          <w:rFonts w:hint="eastAsia"/>
          <w:sz w:val="28"/>
          <w:szCs w:val="22"/>
          <w:lang w:val="en-US" w:eastAsia="zh-CN"/>
        </w:rPr>
        <w:t>山东大学海水淡化团队的生命成长故事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i w:val="0"/>
          <w:iCs w:val="0"/>
          <w:color w:val="0000FF"/>
          <w:sz w:val="24"/>
          <w:szCs w:val="24"/>
          <w:u w:val="none"/>
          <w:lang w:val="en-US" w:eastAsia="zh-CN"/>
        </w:rPr>
      </w:pPr>
      <w:r>
        <w:rPr>
          <w:rFonts w:hint="eastAsia"/>
          <w:b w:val="0"/>
          <w:bCs w:val="0"/>
          <w:i w:val="0"/>
          <w:iCs w:val="0"/>
          <w:color w:val="0000FF"/>
          <w:sz w:val="24"/>
          <w:szCs w:val="24"/>
          <w:u w:val="none"/>
          <w:lang w:val="en-US" w:eastAsia="zh-CN"/>
        </w:rPr>
        <w:t>（优秀学生和团队成长案例面向各高校学生和团队征集通过参加全国大学生节能减排社会实践与科技竞赛获得成长的事例。题目由投稿单位自拟，文章开头请先介绍团队/学生的基本情况，然后按照时间顺序对人物和团队的成长历程进行图文并茂的叙述，推荐使用小标题进行关键事件的划分，文章结尾可由供稿单位自行发挥。）</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sz w:val="24"/>
          <w:szCs w:val="24"/>
          <w:lang w:val="en-US" w:eastAsia="zh-CN"/>
        </w:rPr>
      </w:pPr>
    </w:p>
    <w:p>
      <w:pPr>
        <w:bidi w:val="0"/>
        <w:rPr>
          <w:rFonts w:hint="eastAsia"/>
          <w:lang w:val="en-US" w:eastAsia="zh-CN"/>
        </w:rPr>
      </w:pPr>
      <w:r>
        <w:rPr>
          <w:rFonts w:hint="eastAsia"/>
          <w:lang w:val="en-US" w:eastAsia="zh-CN"/>
        </w:rPr>
        <w:t>山东大学海水淡化团队成立于2016年2月，在郭春生老师的指导下致力于用尖端科技的力量为水和能源提供可持续解决方案，累计在节能减排、互联网+、挑战杯等高水平赛事中斩获国家级一等奖4项、二等奖1项、三等奖5项，省级奖励数十项。千帆竞发，勇进者胜；百舸争流，奋楫者先。海水淡化团队是一支有理想、有韧劲的团队，他们共同乘帆出海，用理想信念的星火驱散未来的迷雾，纵然海上波涛汹涌，浪潮翻伏，依旧笔绘蓝图，逐梦远方。</w:t>
      </w:r>
    </w:p>
    <w:p>
      <w:pPr>
        <w:pStyle w:val="3"/>
        <w:bidi w:val="0"/>
        <w:jc w:val="center"/>
        <w:rPr>
          <w:rFonts w:hint="default"/>
          <w:lang w:val="en-US" w:eastAsia="zh-CN"/>
        </w:rPr>
      </w:pPr>
      <w:r>
        <w:rPr>
          <w:rFonts w:hint="eastAsia"/>
          <w:lang w:val="en-US" w:eastAsia="zh-CN"/>
        </w:rPr>
        <w:t>探索未知，攻坚克难创佳绩</w:t>
      </w:r>
    </w:p>
    <w:p>
      <w:pPr>
        <w:bidi w:val="0"/>
        <w:rPr>
          <w:rFonts w:hint="default"/>
          <w:lang w:val="en-US" w:eastAsia="zh-CN"/>
        </w:rPr>
      </w:pPr>
      <w:r>
        <w:rPr>
          <w:rFonts w:hint="eastAsia"/>
          <w:lang w:val="en-US" w:eastAsia="zh-CN"/>
        </w:rPr>
        <w:t>所谓“</w:t>
      </w:r>
      <w:r>
        <w:rPr>
          <w:rFonts w:hint="default"/>
          <w:lang w:val="en-US" w:eastAsia="zh-CN"/>
        </w:rPr>
        <w:t>绝岛跨危栏，登临到此难</w:t>
      </w:r>
      <w:r>
        <w:rPr>
          <w:rFonts w:hint="eastAsia"/>
          <w:lang w:val="en-US" w:eastAsia="zh-CN"/>
        </w:rPr>
        <w:t>”</w:t>
      </w:r>
      <w:r>
        <w:rPr>
          <w:rFonts w:hint="default"/>
          <w:lang w:val="en-US" w:eastAsia="zh-CN"/>
        </w:rPr>
        <w:t>，据调查，</w:t>
      </w:r>
      <w:r>
        <w:rPr>
          <w:rFonts w:hint="eastAsia"/>
          <w:lang w:val="en-US" w:eastAsia="zh-CN"/>
        </w:rPr>
        <w:t>我</w:t>
      </w:r>
      <w:r>
        <w:rPr>
          <w:rFonts w:hint="default"/>
          <w:lang w:val="en-US" w:eastAsia="zh-CN"/>
        </w:rPr>
        <w:t>国面积为500平方米左右的海岛有6500个以上，总面积达6600多平方公里，而500平米以下的（基本不具有储备淡水能力）海岛更是有两万余个。那么在这些小岛上常驻的居民和军队淡水使用问题该如何解决？这是海水淡化</w:t>
      </w:r>
      <w:r>
        <w:rPr>
          <w:rFonts w:hint="eastAsia"/>
          <w:lang w:val="en-US" w:eastAsia="zh-CN"/>
        </w:rPr>
        <w:t>团队首届</w:t>
      </w:r>
      <w:r>
        <w:rPr>
          <w:rFonts w:hint="default"/>
          <w:lang w:val="en-US" w:eastAsia="zh-CN"/>
        </w:rPr>
        <w:t>负责人</w:t>
      </w:r>
      <w:r>
        <w:rPr>
          <w:rFonts w:hint="eastAsia"/>
          <w:lang w:val="en-US" w:eastAsia="zh-CN"/>
        </w:rPr>
        <w:t>高超</w:t>
      </w:r>
      <w:r>
        <w:rPr>
          <w:rFonts w:hint="default"/>
          <w:lang w:val="en-US" w:eastAsia="zh-CN"/>
        </w:rPr>
        <w:t>在游刘公岛后思考的问题。一次普通的旅行诞生了不凡的思考，而以这份思考为起点牵连出的</w:t>
      </w:r>
      <w:r>
        <w:rPr>
          <w:rFonts w:hint="eastAsia"/>
          <w:lang w:val="en-US" w:eastAsia="zh-CN"/>
        </w:rPr>
        <w:t>“</w:t>
      </w:r>
      <w:r>
        <w:rPr>
          <w:rFonts w:hint="default"/>
          <w:lang w:val="en-US" w:eastAsia="zh-CN"/>
        </w:rPr>
        <w:t>轻小型海水淡化系统</w:t>
      </w:r>
      <w:r>
        <w:rPr>
          <w:rFonts w:hint="eastAsia"/>
          <w:lang w:val="en-US" w:eastAsia="zh-CN"/>
        </w:rPr>
        <w:t>”研发</w:t>
      </w:r>
      <w:r>
        <w:rPr>
          <w:rFonts w:hint="default"/>
          <w:lang w:val="en-US" w:eastAsia="zh-CN"/>
        </w:rPr>
        <w:t>项目</w:t>
      </w:r>
      <w:r>
        <w:rPr>
          <w:rFonts w:hint="eastAsia"/>
          <w:lang w:val="en-US" w:eastAsia="zh-CN"/>
        </w:rPr>
        <w:t>应运而生</w:t>
      </w:r>
      <w:r>
        <w:rPr>
          <w:rFonts w:hint="default"/>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lang w:val="en-US" w:eastAsia="zh-CN"/>
        </w:rPr>
      </w:pPr>
    </w:p>
    <w:p>
      <w:pPr>
        <w:pStyle w:val="10"/>
        <w:bidi w:val="0"/>
      </w:pPr>
      <w:r>
        <w:drawing>
          <wp:inline distT="0" distB="0" distL="114300" distR="114300">
            <wp:extent cx="3491230" cy="2268220"/>
            <wp:effectExtent l="0" t="0" r="13970" b="2540"/>
            <wp:docPr id="2" name="图片 2" descr="C:/Users/LiuMiao/AppData/Local/Temp/picturecompress_2022040815182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iuMiao/AppData/Local/Temp/picturecompress_20220408151827/output_1.jpgoutput_1"/>
                    <pic:cNvPicPr>
                      <a:picLocks noChangeAspect="1" noChangeArrowheads="1"/>
                    </pic:cNvPicPr>
                  </pic:nvPicPr>
                  <pic:blipFill>
                    <a:blip r:embed="rId7"/>
                    <a:srcRect t="1287"/>
                    <a:stretch>
                      <a:fillRect/>
                    </a:stretch>
                  </pic:blipFill>
                  <pic:spPr>
                    <a:xfrm>
                      <a:off x="0" y="0"/>
                      <a:ext cx="3491230" cy="2268220"/>
                    </a:xfrm>
                    <a:prstGeom prst="rect">
                      <a:avLst/>
                    </a:prstGeom>
                    <a:noFill/>
                    <a:ln>
                      <a:noFill/>
                    </a:ln>
                  </pic:spPr>
                </pic:pic>
              </a:graphicData>
            </a:graphic>
          </wp:inline>
        </w:drawing>
      </w:r>
    </w:p>
    <w:p>
      <w:pPr>
        <w:pStyle w:val="10"/>
        <w:bidi w:val="0"/>
        <w:rPr>
          <w:rFonts w:hint="default"/>
          <w:sz w:val="21"/>
          <w:szCs w:val="21"/>
          <w:lang w:val="en-US" w:eastAsia="zh-CN"/>
        </w:rPr>
      </w:pPr>
      <w:r>
        <w:rPr>
          <w:rFonts w:hint="eastAsia"/>
          <w:sz w:val="21"/>
          <w:szCs w:val="21"/>
          <w:lang w:val="en-US" w:eastAsia="zh-CN"/>
        </w:rPr>
        <w:t>图1  高超团队工质充注</w:t>
      </w:r>
      <w:bookmarkStart w:id="0" w:name="_GoBack"/>
      <w:bookmarkEnd w:id="0"/>
      <w:r>
        <w:rPr>
          <w:rFonts w:hint="eastAsia"/>
          <w:sz w:val="21"/>
          <w:szCs w:val="21"/>
          <w:lang w:val="en-US" w:eastAsia="zh-CN"/>
        </w:rPr>
        <w:t>实验过程</w:t>
      </w:r>
    </w:p>
    <w:p>
      <w:pPr>
        <w:pStyle w:val="10"/>
        <w:bidi w:val="0"/>
        <w:rPr>
          <w:rFonts w:hint="default"/>
          <w:lang w:val="en-US" w:eastAsia="zh-CN"/>
        </w:rPr>
      </w:pPr>
    </w:p>
    <w:p>
      <w:pPr>
        <w:bidi w:val="0"/>
        <w:rPr>
          <w:rFonts w:hint="default"/>
          <w:lang w:val="en-US" w:eastAsia="zh-CN"/>
        </w:rPr>
      </w:pPr>
      <w:r>
        <w:rPr>
          <w:rFonts w:hint="eastAsia"/>
          <w:lang w:val="en-US" w:eastAsia="zh-CN"/>
        </w:rPr>
        <w:t>团队成立伊始，高超便遇到了三大核心难题。一是时间紧迫，从项目启动到国赛开展只有不到四个月的时间，为高标准完成作品必须采取非常规措施推进项目。由于没有试错重来的机会，团队成员全程保持高效的沟通协助，每日都起早贪黑，投入了几乎所有的课余时间。二是基础空白，团队在无知识积累和设计积累的前提下，从零开始搭建作品。三是资源有限，因作品设计较为复杂，所需经费已远超学校标准。为保障作品质量，团队成员用自己的存款垫付经费，刚参加工作不久的郭老师也倾其所有，在孩子刚出生开支压力很大的情况下强挤出一些积蓄支撑项目发展。历经四个月的不懈奋斗，海水淡化团队的首次亮相却仅以</w:t>
      </w:r>
      <w:r>
        <w:rPr>
          <w:rFonts w:hint="default"/>
          <w:lang w:val="en-US" w:eastAsia="zh-CN"/>
        </w:rPr>
        <w:t>节能减排国家</w:t>
      </w:r>
      <w:r>
        <w:rPr>
          <w:rFonts w:hint="eastAsia"/>
          <w:lang w:val="en-US" w:eastAsia="zh-CN"/>
        </w:rPr>
        <w:t>级</w:t>
      </w:r>
      <w:r>
        <w:rPr>
          <w:rFonts w:hint="default"/>
          <w:lang w:val="en-US" w:eastAsia="zh-CN"/>
        </w:rPr>
        <w:t>三等奖</w:t>
      </w:r>
      <w:r>
        <w:rPr>
          <w:rFonts w:hint="eastAsia"/>
          <w:lang w:val="en-US" w:eastAsia="zh-CN"/>
        </w:rPr>
        <w:t>收官，但</w:t>
      </w:r>
      <w:r>
        <w:rPr>
          <w:rFonts w:hint="default"/>
          <w:lang w:val="en-US" w:eastAsia="zh-CN"/>
        </w:rPr>
        <w:t>留给</w:t>
      </w:r>
      <w:r>
        <w:rPr>
          <w:rFonts w:hint="eastAsia"/>
          <w:lang w:val="en-US" w:eastAsia="zh-CN"/>
        </w:rPr>
        <w:t>团队成员</w:t>
      </w:r>
      <w:r>
        <w:rPr>
          <w:rFonts w:hint="default"/>
          <w:lang w:val="en-US" w:eastAsia="zh-CN"/>
        </w:rPr>
        <w:t>的是一段为了共同而宏大的目标倾尽全力拼搏付出</w:t>
      </w:r>
      <w:r>
        <w:rPr>
          <w:rFonts w:hint="eastAsia"/>
          <w:lang w:val="en-US" w:eastAsia="zh-CN"/>
        </w:rPr>
        <w:t>的经历</w:t>
      </w:r>
      <w:r>
        <w:rPr>
          <w:rFonts w:hint="default"/>
          <w:lang w:val="en-US" w:eastAsia="zh-CN"/>
        </w:rPr>
        <w:t>，而这段经历带来的隐形财富</w:t>
      </w:r>
      <w:r>
        <w:rPr>
          <w:rFonts w:hint="eastAsia"/>
          <w:lang w:val="en-US" w:eastAsia="zh-CN"/>
        </w:rPr>
        <w:t>也</w:t>
      </w:r>
      <w:r>
        <w:rPr>
          <w:rFonts w:hint="default"/>
          <w:lang w:val="en-US" w:eastAsia="zh-CN"/>
        </w:rPr>
        <w:t>在</w:t>
      </w:r>
      <w:r>
        <w:rPr>
          <w:rFonts w:hint="eastAsia"/>
          <w:lang w:val="en-US" w:eastAsia="zh-CN"/>
        </w:rPr>
        <w:t>日后</w:t>
      </w:r>
      <w:r>
        <w:rPr>
          <w:rFonts w:hint="default"/>
          <w:lang w:val="en-US" w:eastAsia="zh-CN"/>
        </w:rPr>
        <w:t>研究生等</w:t>
      </w:r>
      <w:r>
        <w:rPr>
          <w:rFonts w:hint="eastAsia"/>
          <w:lang w:val="en-US" w:eastAsia="zh-CN"/>
        </w:rPr>
        <w:t>阶</w:t>
      </w:r>
      <w:r>
        <w:rPr>
          <w:rFonts w:hint="default"/>
          <w:lang w:val="en-US" w:eastAsia="zh-CN"/>
        </w:rPr>
        <w:t>段发挥了重要作用。</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lang w:val="en-US" w:eastAsia="zh-CN"/>
        </w:rPr>
      </w:pPr>
    </w:p>
    <w:p>
      <w:pPr>
        <w:pStyle w:val="10"/>
        <w:bidi w:val="0"/>
      </w:pPr>
      <w:r>
        <w:drawing>
          <wp:inline distT="0" distB="0" distL="114300" distR="114300">
            <wp:extent cx="3307080" cy="2016125"/>
            <wp:effectExtent l="0" t="0" r="0" b="10795"/>
            <wp:docPr id="1" name="图片 1" descr="C:/Users/LiuMiao/AppData/Local/Temp/picturecompress_20220408151827/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iuMiao/AppData/Local/Temp/picturecompress_20220408151827/output_2.jpgoutput_2"/>
                    <pic:cNvPicPr>
                      <a:picLocks noChangeAspect="1" noChangeArrowheads="1"/>
                    </pic:cNvPicPr>
                  </pic:nvPicPr>
                  <pic:blipFill>
                    <a:blip r:embed="rId8"/>
                    <a:srcRect t="1390" b="1042"/>
                    <a:stretch>
                      <a:fillRect/>
                    </a:stretch>
                  </pic:blipFill>
                  <pic:spPr>
                    <a:xfrm>
                      <a:off x="0" y="0"/>
                      <a:ext cx="3307080" cy="2016125"/>
                    </a:xfrm>
                    <a:prstGeom prst="rect">
                      <a:avLst/>
                    </a:prstGeom>
                    <a:noFill/>
                    <a:ln>
                      <a:noFill/>
                    </a:ln>
                  </pic:spPr>
                </pic:pic>
              </a:graphicData>
            </a:graphic>
          </wp:inline>
        </w:drawing>
      </w:r>
    </w:p>
    <w:p>
      <w:pPr>
        <w:pStyle w:val="10"/>
        <w:bidi w:val="0"/>
        <w:rPr>
          <w:rFonts w:hint="default" w:eastAsia="仿宋"/>
          <w:sz w:val="21"/>
          <w:szCs w:val="21"/>
          <w:lang w:val="en-US" w:eastAsia="zh-CN"/>
        </w:rPr>
      </w:pPr>
      <w:r>
        <w:rPr>
          <w:rFonts w:hint="eastAsia"/>
          <w:sz w:val="21"/>
          <w:szCs w:val="21"/>
          <w:lang w:val="en-US" w:eastAsia="zh-CN"/>
        </w:rPr>
        <w:t>图2  轻小型海水淡化系统实物图</w:t>
      </w:r>
    </w:p>
    <w:p>
      <w:pPr>
        <w:pStyle w:val="10"/>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pPr>
        <w:bidi w:val="0"/>
        <w:rPr>
          <w:rFonts w:hint="eastAsia"/>
          <w:lang w:val="en-US" w:eastAsia="zh-CN"/>
        </w:rPr>
      </w:pPr>
      <w:r>
        <w:rPr>
          <w:rFonts w:hint="eastAsia"/>
          <w:lang w:val="en-US" w:eastAsia="zh-CN"/>
        </w:rPr>
        <w:t>面对尚</w:t>
      </w:r>
      <w:r>
        <w:rPr>
          <w:rFonts w:hint="eastAsia"/>
          <w:sz w:val="24"/>
          <w:szCs w:val="24"/>
          <w:lang w:val="en-US" w:eastAsia="zh-CN"/>
        </w:rPr>
        <w:t>不成熟的海水淡化</w:t>
      </w:r>
      <w:r>
        <w:rPr>
          <w:rFonts w:hint="eastAsia"/>
          <w:sz w:val="24"/>
          <w:szCs w:val="24"/>
        </w:rPr>
        <w:t>装置</w:t>
      </w:r>
      <w:r>
        <w:rPr>
          <w:rFonts w:hint="eastAsia"/>
          <w:sz w:val="24"/>
          <w:szCs w:val="24"/>
          <w:lang w:val="en-US" w:eastAsia="zh-CN"/>
        </w:rPr>
        <w:t>和一支年轻的科研团队</w:t>
      </w:r>
      <w:r>
        <w:rPr>
          <w:rFonts w:hint="eastAsia"/>
          <w:sz w:val="24"/>
          <w:szCs w:val="24"/>
          <w:lang w:eastAsia="zh-CN"/>
        </w:rPr>
        <w:t>，</w:t>
      </w:r>
      <w:r>
        <w:rPr>
          <w:rFonts w:hint="eastAsia"/>
          <w:lang w:val="en-US" w:eastAsia="zh-CN"/>
        </w:rPr>
        <w:t>李轩接过了完善装置的接力棒，而摆在他面前最大的问题便是，如何在光电转换损耗巨大的情况下提高能源利用率。针对此问题，团队在郭老师的帮助下创新性地运用“环路热管”这一航天传热技术，在提高能量转化率的同时有效降低能耗。与此同时，团队成员尝试将海水淡化技术同互联网相结合，利用网络云平台和数据传感技术使装备更加智能化，技术上的攻坚克难让海水淡化装置在年轻团队的手中实现了质的飞跃。没有工厂愿意加工单件，团队跑遍威海、烟台，不断与厂商洽谈；前期装置并不成熟，学校和老师给予了重点支持，邀请业界专业评委提出改进意见。团队一路上不断学习，不断突破，不仅获得了“挑战杯”国家一等奖，节能减排国家级三等奖等多项奖项，也使团队成员真正得到了锻炼，对科研产生了浓厚的兴趣。在此之后，团队所有成员均成功获得免试攻读研究生资格，并在科研领域继续贡献自己的力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p>
    <w:p>
      <w:pPr>
        <w:pStyle w:val="10"/>
        <w:bidi w:val="0"/>
        <w:rPr>
          <w:rFonts w:hint="default"/>
          <w:lang w:eastAsia="zh-CN"/>
        </w:rPr>
      </w:pPr>
      <w:r>
        <w:rPr>
          <w:rFonts w:hint="default"/>
          <w:lang w:eastAsia="zh-CN"/>
        </w:rPr>
        <w:drawing>
          <wp:inline distT="0" distB="0" distL="114300" distR="114300">
            <wp:extent cx="3243580" cy="2303780"/>
            <wp:effectExtent l="0" t="0" r="2540" b="12700"/>
            <wp:docPr id="4" name="图片 4" descr="C:/Users/LiuMiao/AppData/Local/Temp/picturecompress_20220408151827/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uMiao/AppData/Local/Temp/picturecompress_20220408151827/output_3.jpgoutput_3"/>
                    <pic:cNvPicPr>
                      <a:picLocks noChangeAspect="1"/>
                    </pic:cNvPicPr>
                  </pic:nvPicPr>
                  <pic:blipFill>
                    <a:blip r:embed="rId9"/>
                    <a:srcRect/>
                    <a:stretch>
                      <a:fillRect/>
                    </a:stretch>
                  </pic:blipFill>
                  <pic:spPr>
                    <a:xfrm>
                      <a:off x="0" y="0"/>
                      <a:ext cx="3243580" cy="2303780"/>
                    </a:xfrm>
                    <a:prstGeom prst="rect">
                      <a:avLst/>
                    </a:prstGeom>
                  </pic:spPr>
                </pic:pic>
              </a:graphicData>
            </a:graphic>
          </wp:inline>
        </w:drawing>
      </w:r>
    </w:p>
    <w:p>
      <w:pPr>
        <w:pStyle w:val="10"/>
        <w:bidi w:val="0"/>
        <w:rPr>
          <w:rFonts w:hint="default"/>
          <w:sz w:val="21"/>
          <w:szCs w:val="21"/>
          <w:lang w:val="en-US" w:eastAsia="zh-CN"/>
        </w:rPr>
      </w:pPr>
      <w:r>
        <w:rPr>
          <w:rFonts w:hint="eastAsia"/>
          <w:sz w:val="21"/>
          <w:szCs w:val="21"/>
          <w:lang w:val="en-US" w:eastAsia="zh-CN"/>
        </w:rPr>
        <w:t>图3  李轩团队成员与海水淡化装置</w:t>
      </w:r>
    </w:p>
    <w:p>
      <w:pPr>
        <w:pStyle w:val="3"/>
        <w:bidi w:val="0"/>
        <w:jc w:val="center"/>
        <w:rPr>
          <w:rFonts w:hint="default"/>
          <w:lang w:val="en-US" w:eastAsia="zh-CN"/>
        </w:rPr>
      </w:pPr>
      <w:r>
        <w:rPr>
          <w:rFonts w:hint="eastAsia"/>
          <w:lang w:val="en-US" w:eastAsia="zh-CN"/>
        </w:rPr>
        <w:t>玉汝于成，云程发轫展鸿鹄</w:t>
      </w:r>
    </w:p>
    <w:p>
      <w:pPr>
        <w:bidi w:val="0"/>
        <w:rPr>
          <w:rFonts w:hint="default"/>
          <w:lang w:val="en-US" w:eastAsia="zh-CN"/>
        </w:rPr>
      </w:pPr>
      <w:r>
        <w:rPr>
          <w:rFonts w:hint="eastAsia"/>
          <w:lang w:val="en-US" w:eastAsia="zh-CN"/>
        </w:rPr>
        <w:t>在长期的</w:t>
      </w:r>
      <w:r>
        <w:rPr>
          <w:rFonts w:hint="default"/>
          <w:lang w:val="en-US" w:eastAsia="zh-CN"/>
        </w:rPr>
        <w:t>科研探索中，有过无数个难熬的日夜。压力和责任如潮水在心头涌动的那些时刻，</w:t>
      </w:r>
      <w:r>
        <w:rPr>
          <w:rFonts w:hint="eastAsia"/>
          <w:lang w:val="en-US" w:eastAsia="zh-CN"/>
        </w:rPr>
        <w:t>海水淡化团队始终怀着同一个目标，完成同一个梦，精诚所至，金石为开。基于前述优秀的竞赛成果和科研经验，毛泽田以缩小设备整体体积，拓展其可移动性为目标，组建团队开发桌面级海水淡化装置，对其进行从零开始的建模设计、零件加工、设备组装和性能测试。装置体积的压缩是团队面临的最大挑战。基于此，团队对装置进行了参数层面的数学建模，以保证其在体积受限的情况下实现产水量的最大化，最终完成了</w:t>
      </w:r>
      <w:r>
        <w:rPr>
          <w:rFonts w:hint="eastAsia"/>
        </w:rPr>
        <w:t>装置</w:t>
      </w:r>
      <w:r>
        <w:rPr>
          <w:rFonts w:hint="eastAsia"/>
          <w:lang w:val="en-US" w:eastAsia="zh-CN"/>
        </w:rPr>
        <w:t>的</w:t>
      </w:r>
      <w:r>
        <w:rPr>
          <w:rFonts w:hint="eastAsia"/>
        </w:rPr>
        <w:t>设计制造</w:t>
      </w:r>
      <w:r>
        <w:rPr>
          <w:rFonts w:hint="eastAsia"/>
          <w:lang w:eastAsia="zh-CN"/>
        </w:rPr>
        <w:t>，</w:t>
      </w:r>
      <w:r>
        <w:rPr>
          <w:rFonts w:hint="eastAsia"/>
          <w:lang w:val="en-US" w:eastAsia="zh-CN"/>
        </w:rPr>
        <w:t>并以第一作者发表SCI论文1篇。在各种竞赛磨练下，海水淡化团队不断克服各种困难，团队成员的知识水平和心理素质也在竞赛的过程中获得了提升。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pStyle w:val="10"/>
        <w:bidi w:val="0"/>
      </w:pPr>
      <w:r>
        <w:drawing>
          <wp:inline distT="0" distB="0" distL="0" distR="0">
            <wp:extent cx="3230880" cy="1800225"/>
            <wp:effectExtent l="0" t="0" r="0" b="13335"/>
            <wp:docPr id="3" name="Picture 1" descr="C:/Users/LiuMiao/AppData/Local/Temp/picturecompress_20220408151827/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LiuMiao/AppData/Local/Temp/picturecompress_20220408151827/output_4.jpgoutput_4"/>
                    <pic:cNvPicPr>
                      <a:picLocks noChangeAspect="1"/>
                    </pic:cNvPicPr>
                  </pic:nvPicPr>
                  <pic:blipFill>
                    <a:blip r:embed="rId10"/>
                    <a:stretch>
                      <a:fillRect/>
                    </a:stretch>
                  </pic:blipFill>
                  <pic:spPr>
                    <a:xfrm>
                      <a:off x="0" y="0"/>
                      <a:ext cx="3230880" cy="1800225"/>
                    </a:xfrm>
                    <a:prstGeom prst="rect">
                      <a:avLst/>
                    </a:prstGeom>
                  </pic:spPr>
                </pic:pic>
              </a:graphicData>
            </a:graphic>
          </wp:inline>
        </w:drawing>
      </w:r>
    </w:p>
    <w:p>
      <w:pPr>
        <w:pStyle w:val="10"/>
        <w:bidi w:val="0"/>
        <w:rPr>
          <w:rFonts w:hint="default"/>
          <w:lang w:val="en-US" w:eastAsia="zh-CN"/>
        </w:rPr>
      </w:pPr>
      <w:r>
        <w:rPr>
          <w:rFonts w:hint="eastAsia"/>
          <w:sz w:val="21"/>
          <w:szCs w:val="21"/>
          <w:lang w:val="en-US" w:eastAsia="zh-CN"/>
        </w:rPr>
        <w:t>图4  太阳能海水淡化装置实物图</w:t>
      </w:r>
    </w:p>
    <w:p>
      <w:pPr>
        <w:bidi w:val="0"/>
        <w:rPr>
          <w:rFonts w:hint="eastAsia"/>
          <w:lang w:val="en-US" w:eastAsia="zh-CN"/>
        </w:rPr>
      </w:pPr>
      <w:r>
        <w:rPr>
          <w:rFonts w:hint="eastAsia"/>
          <w:lang w:val="en-US" w:eastAsia="zh-CN"/>
        </w:rPr>
        <w:t>海水淡化团队此前的重点在于技术研发，而王艺昕和李耀华则着重关注如何改良系统并将海水淡化项目落地，创业团队所面临的重点和难点是针对市场痛点进行产品定位和明确竞争优势。在团队摸索发展的过程中，通过与专家老师进行交流和参加相关创业培训，不断修正团队的市场定位，最终确定“桌面级清洁能源海水淡化装置”是为以海上救援船为代表的船舶设计的一种便携式应急海水淡化设备。其可以在紧急情况下独立灵活地提供大量淡水资源，具有体积小，功耗低，产水量高，自动化程度高，稳定清洁能源五大核心优势，最终斩获了互联网+全国铜奖和节能减排国家级三等奖。经此，海水淡化项目实现了由技术向产品的突破，明确了产品的市场定位，为日后海水淡化项目的市场推广奠定了基础。</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pStyle w:val="10"/>
        <w:bidi w:val="0"/>
      </w:pPr>
      <w:r>
        <w:drawing>
          <wp:inline distT="0" distB="0" distL="114300" distR="114300">
            <wp:extent cx="3359785" cy="2520315"/>
            <wp:effectExtent l="0" t="0" r="8255" b="9525"/>
            <wp:docPr id="5" name="图片 5" descr="C:/Users/LiuMiao/AppData/Local/Temp/picturecompress_20220408151827/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iuMiao/AppData/Local/Temp/picturecompress_20220408151827/output_5.jpgoutput_5"/>
                    <pic:cNvPicPr>
                      <a:picLocks noChangeAspect="1"/>
                    </pic:cNvPicPr>
                  </pic:nvPicPr>
                  <pic:blipFill>
                    <a:blip r:embed="rId11"/>
                    <a:stretch>
                      <a:fillRect/>
                    </a:stretch>
                  </pic:blipFill>
                  <pic:spPr>
                    <a:xfrm>
                      <a:off x="0" y="0"/>
                      <a:ext cx="3359785" cy="2520315"/>
                    </a:xfrm>
                    <a:prstGeom prst="rect">
                      <a:avLst/>
                    </a:prstGeom>
                  </pic:spPr>
                </pic:pic>
              </a:graphicData>
            </a:graphic>
          </wp:inline>
        </w:drawing>
      </w:r>
    </w:p>
    <w:p>
      <w:pPr>
        <w:pStyle w:val="10"/>
        <w:bidi w:val="0"/>
        <w:rPr>
          <w:rFonts w:hint="default"/>
          <w:sz w:val="21"/>
          <w:szCs w:val="21"/>
          <w:lang w:val="en-US" w:eastAsia="zh-CN"/>
        </w:rPr>
      </w:pPr>
      <w:r>
        <w:rPr>
          <w:rFonts w:hint="eastAsia"/>
          <w:sz w:val="21"/>
          <w:szCs w:val="21"/>
          <w:lang w:val="en-US" w:eastAsia="zh-CN"/>
        </w:rPr>
        <w:t>图5  桌面级海水淡化装置实物图</w:t>
      </w:r>
    </w:p>
    <w:p>
      <w:pPr>
        <w:pStyle w:val="10"/>
        <w:keepNext w:val="0"/>
        <w:keepLines w:val="0"/>
        <w:pageBreakBefore w:val="0"/>
        <w:widowControl w:val="0"/>
        <w:kinsoku/>
        <w:wordWrap/>
        <w:overflowPunct/>
        <w:topLinePunct w:val="0"/>
        <w:autoSpaceDE/>
        <w:autoSpaceDN/>
        <w:bidi w:val="0"/>
        <w:adjustRightInd/>
        <w:snapToGrid/>
        <w:textAlignment w:val="auto"/>
      </w:pPr>
    </w:p>
    <w:p>
      <w:pPr>
        <w:pStyle w:val="3"/>
        <w:bidi w:val="0"/>
        <w:jc w:val="center"/>
        <w:rPr>
          <w:rFonts w:hint="default"/>
          <w:lang w:val="en-US" w:eastAsia="zh-CN"/>
        </w:rPr>
      </w:pPr>
      <w:r>
        <w:rPr>
          <w:rFonts w:hint="eastAsia"/>
          <w:lang w:val="en-US" w:eastAsia="zh-CN"/>
        </w:rPr>
        <w:t>众人拾柴，团队合作终有道</w:t>
      </w:r>
    </w:p>
    <w:p>
      <w:pPr>
        <w:bidi w:val="0"/>
        <w:rPr>
          <w:rFonts w:hint="eastAsia"/>
          <w:lang w:val="en-US" w:eastAsia="zh-CN"/>
        </w:rPr>
      </w:pPr>
      <w:r>
        <w:rPr>
          <w:rFonts w:hint="eastAsia"/>
          <w:lang w:val="en-US" w:eastAsia="zh-CN"/>
        </w:rPr>
        <w:t>“</w:t>
      </w:r>
      <w:r>
        <w:rPr>
          <w:rFonts w:hint="default"/>
          <w:lang w:val="en-US" w:eastAsia="zh-CN"/>
        </w:rPr>
        <w:t>君子之学必日新</w:t>
      </w:r>
      <w:r>
        <w:rPr>
          <w:rFonts w:hint="eastAsia"/>
          <w:lang w:val="en-US" w:eastAsia="zh-CN"/>
        </w:rPr>
        <w:t>，</w:t>
      </w:r>
      <w:r>
        <w:rPr>
          <w:rFonts w:hint="default"/>
          <w:lang w:val="en-US" w:eastAsia="zh-CN"/>
        </w:rPr>
        <w:t>日新者日进也。</w:t>
      </w:r>
      <w:r>
        <w:rPr>
          <w:rFonts w:hint="eastAsia"/>
          <w:lang w:val="en-US" w:eastAsia="zh-CN"/>
        </w:rPr>
        <w:t>”在技术水平和商业前景上都得到一定认可的前提下，赵婉莹接手海水淡化项目，开始思考如何继续进行优化，让核心装置在科研水平和推广价值上取得突破。经过和郭春生老师的多次讨论，团队将产品改进为基于太阳能风能综合利用的小型淡水制取装置，以应对海岛等自然环境中缺乏电力供给和对设备低能耗的要求，从而提升海水淡化装置的极端状况容错率，实现全天候制水的目标。团队本着合理分配、通力合作的原则，根据队员的优势和特长分配工作任务，相互配合共同完成团队工作。而在工作之余，团队努力营造轻松愉悦的工作氛围，团队成员结下了深厚的友谊，不仅是科研伙伴，更是生活上的好朋友。带着同样的初心，具有跨学科背景的团队成员在科研路上各自发挥所长，共同完成了系统研发，让装置在学术价值和应用价值上都有较好的成果，最终在第十六届挑战杯竞赛中取得了国家级二等奖。</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pStyle w:val="10"/>
        <w:bidi w:val="0"/>
        <w:rPr>
          <w:rFonts w:hint="eastAsia"/>
          <w:lang w:val="en-US" w:eastAsia="zh-CN"/>
        </w:rPr>
      </w:pPr>
      <w:r>
        <w:rPr>
          <w:rFonts w:hint="eastAsia"/>
          <w:lang w:val="en-US" w:eastAsia="zh-CN"/>
        </w:rPr>
        <w:drawing>
          <wp:inline distT="0" distB="0" distL="114300" distR="114300">
            <wp:extent cx="3383915" cy="1903095"/>
            <wp:effectExtent l="0" t="0" r="14605" b="1905"/>
            <wp:docPr id="6" name="图片 6" descr="C:/Users/LiuMiao/AppData/Local/Temp/picturecompress_20220408151827/output_6.jpgoutp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iuMiao/AppData/Local/Temp/picturecompress_20220408151827/output_6.jpgoutput_6"/>
                    <pic:cNvPicPr>
                      <a:picLocks noChangeAspect="1"/>
                    </pic:cNvPicPr>
                  </pic:nvPicPr>
                  <pic:blipFill>
                    <a:blip r:embed="rId12"/>
                    <a:stretch>
                      <a:fillRect/>
                    </a:stretch>
                  </pic:blipFill>
                  <pic:spPr>
                    <a:xfrm>
                      <a:off x="0" y="0"/>
                      <a:ext cx="3383915" cy="1903095"/>
                    </a:xfrm>
                    <a:prstGeom prst="rect">
                      <a:avLst/>
                    </a:prstGeom>
                  </pic:spPr>
                </pic:pic>
              </a:graphicData>
            </a:graphic>
          </wp:inline>
        </w:drawing>
      </w:r>
    </w:p>
    <w:p>
      <w:pPr>
        <w:pStyle w:val="10"/>
        <w:bidi w:val="0"/>
        <w:rPr>
          <w:rFonts w:hint="eastAsia"/>
          <w:lang w:val="en-US" w:eastAsia="zh-CN"/>
        </w:rPr>
      </w:pPr>
      <w:r>
        <w:rPr>
          <w:rFonts w:hint="eastAsia"/>
          <w:sz w:val="21"/>
          <w:szCs w:val="21"/>
          <w:lang w:val="en-US" w:eastAsia="zh-CN"/>
        </w:rPr>
        <w:t>图6  赵婉莹团队成员风采</w:t>
      </w:r>
    </w:p>
    <w:p>
      <w:pPr>
        <w:pStyle w:val="10"/>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3383915" cy="2256155"/>
            <wp:effectExtent l="0" t="0" r="14605" b="14605"/>
            <wp:docPr id="8" name="图片 5" descr="C:/Users/LiuMiao/AppData/Local/Temp/picturecompress_20220408151827/output_7.pn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C:/Users/LiuMiao/AppData/Local/Temp/picturecompress_20220408151827/output_7.pngoutput_7"/>
                    <pic:cNvPicPr>
                      <a:picLocks noChangeAspect="1"/>
                    </pic:cNvPicPr>
                  </pic:nvPicPr>
                  <pic:blipFill>
                    <a:blip r:embed="rId13"/>
                    <a:srcRect/>
                    <a:stretch>
                      <a:fillRect/>
                    </a:stretch>
                  </pic:blipFill>
                  <pic:spPr>
                    <a:xfrm>
                      <a:off x="0" y="0"/>
                      <a:ext cx="3383915" cy="2256155"/>
                    </a:xfrm>
                    <a:prstGeom prst="rect">
                      <a:avLst/>
                    </a:prstGeom>
                  </pic:spPr>
                </pic:pic>
              </a:graphicData>
            </a:graphic>
          </wp:inline>
        </w:drawing>
      </w:r>
    </w:p>
    <w:p>
      <w:pPr>
        <w:pStyle w:val="10"/>
        <w:bidi w:val="0"/>
        <w:rPr>
          <w:rFonts w:hint="default"/>
          <w:sz w:val="21"/>
          <w:szCs w:val="21"/>
          <w:lang w:val="en-US" w:eastAsia="zh-CN"/>
        </w:rPr>
      </w:pPr>
      <w:r>
        <w:rPr>
          <w:rFonts w:hint="eastAsia"/>
          <w:sz w:val="21"/>
          <w:szCs w:val="21"/>
          <w:lang w:val="en-US" w:eastAsia="zh-CN"/>
        </w:rPr>
        <w:t>图7  第十二届节能减排大赛路演现场</w:t>
      </w:r>
    </w:p>
    <w:p>
      <w:pPr>
        <w:pStyle w:val="10"/>
        <w:keepNext w:val="0"/>
        <w:keepLines w:val="0"/>
        <w:pageBreakBefore w:val="0"/>
        <w:widowControl w:val="0"/>
        <w:kinsoku/>
        <w:wordWrap/>
        <w:overflowPunct/>
        <w:topLinePunct w:val="0"/>
        <w:autoSpaceDE/>
        <w:autoSpaceDN/>
        <w:bidi w:val="0"/>
        <w:adjustRightInd/>
        <w:snapToGrid/>
        <w:jc w:val="both"/>
        <w:textAlignment w:val="auto"/>
        <w:rPr>
          <w:rFonts w:hint="eastAsia"/>
          <w:lang w:val="en-US" w:eastAsia="zh-CN"/>
        </w:rPr>
      </w:pPr>
    </w:p>
    <w:p>
      <w:pPr>
        <w:bidi w:val="0"/>
        <w:rPr>
          <w:rFonts w:hint="eastAsia"/>
          <w:lang w:val="en-US" w:eastAsia="zh-CN"/>
        </w:rPr>
      </w:pPr>
      <w:r>
        <w:rPr>
          <w:rFonts w:hint="eastAsia"/>
          <w:lang w:val="en-US" w:eastAsia="zh-CN"/>
        </w:rPr>
        <w:t>延续前代的成绩，既是团队坚定不移的信念，也是他们沉重无形的压力。团队成员相互鼓励，相互支持，共同把压力化作动力，在科研路上不断求索。但科研之路注定充满了坎坷，由于是从零开始的设计与实物制作，绘制的图纸过于理想化，没有很好的考虑到具体加工装配的问题，而李佳航则肩负起了将装置搭建完善的重任。为此，李佳航等人在前前后后两个多月的时间里，一直过着教室-工厂-宿舍连轴转的日子。由于设备的限制，工厂生产出的管道精度不高，公差较大，需要团队进行二次加工才能使用，也就是在这个过程中实物制作组的成员在经历了新切割的端面划破手等一系列事件后逐渐摸索出了加工工具的使用方法。面对队员的受伤，团队成员都很担心，嘴上说着再也不会进工厂一步，但还是义无反顾的回到工厂，坚持把装置搭建完善。“不经一番寒彻骨，怎得梅花扑鼻香。”经过大家的共同努力，团队取得了节能减排国家级一等奖的好成绩，而团队的8位成员中，7位同学获得免试攻读研究生资格，1位同学赴美国攻读研究生。</w:t>
      </w:r>
    </w:p>
    <w:p>
      <w:pPr>
        <w:pStyle w:val="3"/>
        <w:bidi w:val="0"/>
        <w:jc w:val="center"/>
        <w:rPr>
          <w:rFonts w:hint="eastAsia"/>
          <w:lang w:val="en-US" w:eastAsia="zh-CN"/>
        </w:rPr>
      </w:pPr>
      <w:r>
        <w:rPr>
          <w:rFonts w:hint="eastAsia"/>
          <w:lang w:val="en-US" w:eastAsia="zh-CN"/>
        </w:rPr>
        <w:t>还看今朝，前路漫漫终可期</w:t>
      </w:r>
    </w:p>
    <w:p>
      <w:pPr>
        <w:bidi w:val="0"/>
        <w:rPr>
          <w:rFonts w:hint="eastAsia"/>
          <w:lang w:val="en-US" w:eastAsia="zh-CN"/>
        </w:rPr>
      </w:pPr>
      <w:r>
        <w:rPr>
          <w:rFonts w:hint="eastAsia"/>
          <w:lang w:val="en-US" w:eastAsia="zh-CN"/>
        </w:rPr>
        <w:t>“雄关漫道真如铁，而今迈步从头越。”</w:t>
      </w:r>
      <w:r>
        <w:rPr>
          <w:rFonts w:hint="default"/>
          <w:lang w:val="en-US" w:eastAsia="zh-CN"/>
        </w:rPr>
        <w:t>基于太阳能风能综合利用的小型淡水制取装置的研究</w:t>
      </w:r>
      <w:r>
        <w:rPr>
          <w:rFonts w:hint="eastAsia"/>
          <w:lang w:val="en-US" w:eastAsia="zh-CN"/>
        </w:rPr>
        <w:t>业已</w:t>
      </w:r>
      <w:r>
        <w:rPr>
          <w:rFonts w:hint="default"/>
          <w:lang w:val="en-US" w:eastAsia="zh-CN"/>
        </w:rPr>
        <w:t>结束，但这只是一个阶段的结束</w:t>
      </w:r>
      <w:r>
        <w:rPr>
          <w:rFonts w:hint="eastAsia"/>
          <w:lang w:val="en-US" w:eastAsia="zh-CN"/>
        </w:rPr>
        <w:t>，海水淡化团队科研创新的脚步却没有停歇，由刘淼、吴奇政、杨珺博等人组建的新一届海水淡化团队接续奋进，开始研发面向远洋船舶的第四代海水淡化装置。</w:t>
      </w:r>
      <w:r>
        <w:rPr>
          <w:rFonts w:hint="default"/>
          <w:lang w:val="en-US" w:eastAsia="zh-CN"/>
        </w:rPr>
        <w:t>团队在创建初期</w:t>
      </w:r>
      <w:r>
        <w:rPr>
          <w:rFonts w:hint="eastAsia"/>
          <w:lang w:val="en-US" w:eastAsia="zh-CN"/>
        </w:rPr>
        <w:t>就</w:t>
      </w:r>
      <w:r>
        <w:rPr>
          <w:rFonts w:hint="default"/>
          <w:lang w:val="en-US" w:eastAsia="zh-CN"/>
        </w:rPr>
        <w:t>面临着巨大的压力，</w:t>
      </w:r>
      <w:r>
        <w:rPr>
          <w:rFonts w:hint="eastAsia"/>
          <w:lang w:val="en-US" w:eastAsia="zh-CN"/>
        </w:rPr>
        <w:t>由于</w:t>
      </w:r>
      <w:r>
        <w:rPr>
          <w:rFonts w:hint="default"/>
          <w:lang w:val="en-US" w:eastAsia="zh-CN"/>
        </w:rPr>
        <w:t>海水淡化项目是累进创新项目，</w:t>
      </w:r>
      <w:r>
        <w:rPr>
          <w:rFonts w:hint="eastAsia"/>
          <w:lang w:val="en-US" w:eastAsia="zh-CN"/>
        </w:rPr>
        <w:t>如何对项目进行创新，使其顺应政策导向和市场需求，成为摆在刘淼面前最大的难题。根据六省十八地的实践调研，团队决定以限硫令为背景，研发一种船舶余热驱动的淡化除烟联供系统，利用船舶余热淡化海水，并将部分产品水供给烟气处理装置，在净化烟气的同时实现船舶用水自给自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pStyle w:val="10"/>
        <w:bidi w:val="0"/>
        <w:rPr>
          <w:rFonts w:hint="eastAsia"/>
          <w:lang w:val="en-US" w:eastAsia="zh-CN"/>
        </w:rPr>
      </w:pPr>
      <w:r>
        <w:drawing>
          <wp:inline distT="0" distB="0" distL="114300" distR="114300">
            <wp:extent cx="3688715" cy="2160270"/>
            <wp:effectExtent l="0" t="0" r="14605" b="3810"/>
            <wp:docPr id="96" name="图片 95" descr="C:/Users/LiuMiao/AppData/Local/Temp/picturecompress_20220408151827/output_9.jpgoutpu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5" descr="C:/Users/LiuMiao/AppData/Local/Temp/picturecompress_20220408151827/output_9.jpgoutput_9"/>
                    <pic:cNvPicPr>
                      <a:picLocks noChangeAspect="1"/>
                    </pic:cNvPicPr>
                  </pic:nvPicPr>
                  <pic:blipFill>
                    <a:blip r:embed="rId14"/>
                    <a:srcRect/>
                    <a:stretch>
                      <a:fillRect/>
                    </a:stretch>
                  </pic:blipFill>
                  <pic:spPr>
                    <a:xfrm>
                      <a:off x="0" y="0"/>
                      <a:ext cx="3688715" cy="2160270"/>
                    </a:xfrm>
                    <a:prstGeom prst="rect">
                      <a:avLst/>
                    </a:prstGeom>
                  </pic:spPr>
                </pic:pic>
              </a:graphicData>
            </a:graphic>
          </wp:inline>
        </w:drawing>
      </w:r>
    </w:p>
    <w:p>
      <w:pPr>
        <w:pStyle w:val="10"/>
        <w:bidi w:val="0"/>
        <w:rPr>
          <w:rFonts w:hint="default"/>
          <w:sz w:val="21"/>
          <w:szCs w:val="21"/>
          <w:lang w:val="en-US" w:eastAsia="zh-CN"/>
        </w:rPr>
      </w:pPr>
      <w:r>
        <w:rPr>
          <w:rFonts w:hint="eastAsia"/>
          <w:sz w:val="21"/>
          <w:szCs w:val="21"/>
          <w:lang w:val="en-US" w:eastAsia="zh-CN"/>
        </w:rPr>
        <w:t>图8  刘淼团队成员风采</w:t>
      </w:r>
    </w:p>
    <w:p>
      <w:pPr>
        <w:pStyle w:val="10"/>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pPr>
        <w:bidi w:val="0"/>
        <w:rPr>
          <w:rFonts w:hint="eastAsia"/>
          <w:lang w:val="en-US" w:eastAsia="zh-CN"/>
        </w:rPr>
      </w:pPr>
      <w:r>
        <w:rPr>
          <w:rFonts w:hint="eastAsia"/>
          <w:lang w:val="en-US" w:eastAsia="zh-CN"/>
        </w:rPr>
        <w:t>就这样，刘淼开始了关于船舶海水淡化的一系列探索，经历数百个日夜的探索，进行数以千计的实践，也遭受无数次的失败，但团队的每一个人却未曾放弃。从思考如何高效利用船舶废气余热作为能源，到尝试引用航天热控技术降低能耗以提高能量转化率，再到设计结合基于光催化法的烟气处理装置，并运用PLC与智能传感技术进行控制，使其更加集成化、智能化。此外，杨珺博还将零能耗、零排放的冷却辐射技术与海水淡化相结合，设计制造了基于冷却辐射膜的太阳能海水淡化装置，团队持之以恒地探索，一心一意地坚守，终于让海水淡化项目的技术层次逐步提高，最终斩获第十四届节能减排大赛国家级双项一等奖。</w:t>
      </w:r>
    </w:p>
    <w:p>
      <w:pPr>
        <w:pStyle w:val="10"/>
        <w:bidi w:val="0"/>
        <w:rPr>
          <w:rFonts w:hint="eastAsia"/>
          <w:lang w:val="en-US" w:eastAsia="zh-CN"/>
        </w:rPr>
      </w:pPr>
      <w:r>
        <w:rPr>
          <w:rFonts w:hint="eastAsia"/>
          <w:lang w:val="en-US" w:eastAsia="zh-CN"/>
        </w:rPr>
        <w:drawing>
          <wp:inline distT="0" distB="0" distL="114300" distR="114300">
            <wp:extent cx="3599815" cy="2458720"/>
            <wp:effectExtent l="0" t="0" r="12065" b="10160"/>
            <wp:docPr id="9" name="图片 9" descr="C:/Users/LiuMiao/AppData/Local/Temp/picturecompress_2022040816301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iuMiao/AppData/Local/Temp/picturecompress_20220408163011/output_1.jpgoutput_1"/>
                    <pic:cNvPicPr>
                      <a:picLocks noChangeAspect="1"/>
                    </pic:cNvPicPr>
                  </pic:nvPicPr>
                  <pic:blipFill>
                    <a:blip r:embed="rId15"/>
                    <a:srcRect t="3538"/>
                    <a:stretch>
                      <a:fillRect/>
                    </a:stretch>
                  </pic:blipFill>
                  <pic:spPr>
                    <a:xfrm>
                      <a:off x="0" y="0"/>
                      <a:ext cx="3599815" cy="2458720"/>
                    </a:xfrm>
                    <a:prstGeom prst="rect">
                      <a:avLst/>
                    </a:prstGeom>
                  </pic:spPr>
                </pic:pic>
              </a:graphicData>
            </a:graphic>
          </wp:inline>
        </w:drawing>
      </w:r>
    </w:p>
    <w:p>
      <w:pPr>
        <w:pStyle w:val="10"/>
        <w:bidi w:val="0"/>
        <w:rPr>
          <w:rFonts w:hint="eastAsia"/>
          <w:sz w:val="21"/>
          <w:szCs w:val="21"/>
          <w:lang w:val="en-US" w:eastAsia="zh-CN"/>
        </w:rPr>
      </w:pPr>
      <w:r>
        <w:rPr>
          <w:rFonts w:hint="eastAsia"/>
          <w:sz w:val="21"/>
          <w:szCs w:val="21"/>
          <w:lang w:val="en-US" w:eastAsia="zh-CN"/>
        </w:rPr>
        <w:t>图9  第十四届节能减排大赛会评路演现场</w:t>
      </w:r>
    </w:p>
    <w:p>
      <w:pPr>
        <w:pStyle w:val="10"/>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pPr>
        <w:tabs>
          <w:tab w:val="left" w:pos="5280"/>
        </w:tabs>
        <w:bidi w:val="0"/>
        <w:rPr>
          <w:rFonts w:hint="eastAsia"/>
          <w:lang w:val="en-US" w:eastAsia="zh-CN"/>
        </w:rPr>
      </w:pPr>
      <w:r>
        <w:rPr>
          <w:rFonts w:hint="eastAsia"/>
          <w:lang w:val="en-US" w:eastAsia="zh-CN"/>
        </w:rPr>
        <w:t>牛顿曾说，如果说我看得比别人更远些，那是因为我站在巨人的肩膀上。优秀的团队，碰撞上优秀的教师，方才火光四溅，明耀夺目。教师丰厚的知识储备、杰出的指导能力和广阔视野能有效推动项目的进展。海水淡化团队指导老师郭春生是机电与信息工程学院“机械专业唯一一个研究传热的老师”，他将个人科研探索中的环路热管技术与海水淡化项目结合，使航天热控原理民用化，大幅提升了海水淡化团队的综合竞争力。虽然他本人表示自己仅是一个总揽全局的把关角色，但每一届团队成员都对他感激不已，将他视为团队尤为关键的组成部分。“作为一名指导老师，我非常欣慰能够见证学生的成长，目睹他们通过竞赛等科研训练看见不足、结交伙伴、实现自我、突破自我。每当听闻同学们通过这段经历有所收获，有所成就，都让我感到异常骄傲和自豪。”郭春生老师如是说。</w:t>
      </w:r>
    </w:p>
    <w:p>
      <w:pPr>
        <w:keepNext w:val="0"/>
        <w:keepLines w:val="0"/>
        <w:pageBreakBefore w:val="0"/>
        <w:widowControl w:val="0"/>
        <w:tabs>
          <w:tab w:val="left" w:pos="5280"/>
        </w:tabs>
        <w:kinsoku/>
        <w:wordWrap/>
        <w:overflowPunct/>
        <w:topLinePunct w:val="0"/>
        <w:autoSpaceDE/>
        <w:autoSpaceDN/>
        <w:bidi w:val="0"/>
        <w:adjustRightInd/>
        <w:snapToGrid/>
        <w:spacing w:line="240" w:lineRule="auto"/>
        <w:textAlignment w:val="auto"/>
        <w:rPr>
          <w:rFonts w:hint="eastAsia"/>
          <w:lang w:val="en-US" w:eastAsia="zh-CN"/>
        </w:rPr>
      </w:pPr>
    </w:p>
    <w:p>
      <w:pPr>
        <w:pStyle w:val="10"/>
        <w:bidi w:val="0"/>
        <w:rPr>
          <w:rFonts w:hint="default"/>
          <w:lang w:val="en-US" w:eastAsia="zh-CN"/>
        </w:rPr>
      </w:pPr>
      <w:r>
        <w:rPr>
          <w:rFonts w:hint="default"/>
          <w:lang w:val="en-US" w:eastAsia="zh-CN"/>
        </w:rPr>
        <w:drawing>
          <wp:inline distT="0" distB="0" distL="114300" distR="114300">
            <wp:extent cx="3599815" cy="2463800"/>
            <wp:effectExtent l="0" t="0" r="12065" b="5080"/>
            <wp:docPr id="7" name="图片 7" descr="C:/Users/LiuMiao/AppData/Local/Temp/picturecompress_20220408151827/output_10.jpgoutp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iuMiao/AppData/Local/Temp/picturecompress_20220408151827/output_10.jpgoutput_10"/>
                    <pic:cNvPicPr>
                      <a:picLocks noChangeAspect="1"/>
                    </pic:cNvPicPr>
                  </pic:nvPicPr>
                  <pic:blipFill>
                    <a:blip r:embed="rId16"/>
                    <a:srcRect t="8727"/>
                    <a:stretch>
                      <a:fillRect/>
                    </a:stretch>
                  </pic:blipFill>
                  <pic:spPr>
                    <a:xfrm>
                      <a:off x="0" y="0"/>
                      <a:ext cx="3599815" cy="2463800"/>
                    </a:xfrm>
                    <a:prstGeom prst="rect">
                      <a:avLst/>
                    </a:prstGeom>
                  </pic:spPr>
                </pic:pic>
              </a:graphicData>
            </a:graphic>
          </wp:inline>
        </w:drawing>
      </w:r>
    </w:p>
    <w:p>
      <w:pPr>
        <w:pStyle w:val="10"/>
        <w:bidi w:val="0"/>
        <w:rPr>
          <w:rFonts w:hint="default"/>
          <w:lang w:val="en-US" w:eastAsia="zh-CN"/>
        </w:rPr>
      </w:pPr>
      <w:r>
        <w:rPr>
          <w:rFonts w:hint="eastAsia"/>
          <w:sz w:val="21"/>
          <w:szCs w:val="21"/>
          <w:lang w:val="en-US" w:eastAsia="zh-CN"/>
        </w:rPr>
        <w:t>图10  海水淡化团队指导老师郭春生副教授</w:t>
      </w:r>
    </w:p>
    <w:p>
      <w:pPr>
        <w:pStyle w:val="10"/>
        <w:bidi w:val="0"/>
        <w:rPr>
          <w:rFonts w:hint="eastAsia"/>
          <w:lang w:val="en-US" w:eastAsia="zh-CN"/>
        </w:rPr>
      </w:pPr>
    </w:p>
    <w:p>
      <w:pPr>
        <w:bidi w:val="0"/>
        <w:rPr>
          <w:rFonts w:hint="default"/>
          <w:lang w:val="en-US" w:eastAsia="zh-CN"/>
        </w:rPr>
      </w:pPr>
      <w:r>
        <w:rPr>
          <w:rFonts w:hint="eastAsia"/>
          <w:lang w:val="en-US" w:eastAsia="zh-CN"/>
        </w:rPr>
        <w:t>“</w:t>
      </w:r>
      <w:r>
        <w:rPr>
          <w:rFonts w:hint="default"/>
          <w:lang w:val="en-US" w:eastAsia="zh-CN"/>
        </w:rPr>
        <w:t>谁谓河广，一苇杭之。</w:t>
      </w:r>
      <w:r>
        <w:rPr>
          <w:rFonts w:hint="eastAsia"/>
          <w:lang w:val="en-US" w:eastAsia="zh-CN"/>
        </w:rPr>
        <w:t>”在山东大学海水淡化团队赓续奋进、继往开来的传承过程中，变化的是时间和成员，不变的是“为水和能源提供可持续解决方案”的初心和使命。在科学探索的过程中，团队成员时刻谨记郭春生老师的嘱托，追求有用的科研，做创新性的工作。</w:t>
      </w:r>
      <w:r>
        <w:rPr>
          <w:rFonts w:hint="default"/>
          <w:lang w:val="en-US" w:eastAsia="zh-CN"/>
        </w:rPr>
        <w:t>竞赛舞台帷幕拉开，群英荟萃，角逐激烈，</w:t>
      </w:r>
      <w:r>
        <w:rPr>
          <w:rFonts w:hint="eastAsia"/>
          <w:lang w:val="en-US" w:eastAsia="zh-CN"/>
        </w:rPr>
        <w:t>团队</w:t>
      </w:r>
      <w:r>
        <w:rPr>
          <w:rFonts w:hint="default"/>
          <w:lang w:val="en-US" w:eastAsia="zh-CN"/>
        </w:rPr>
        <w:t>向观众证明一分耕耘一分收获；演出结束寂静落幕，整拾行囊，奔赴远方，</w:t>
      </w:r>
      <w:r>
        <w:rPr>
          <w:rFonts w:hint="eastAsia"/>
          <w:lang w:val="en-US" w:eastAsia="zh-CN"/>
        </w:rPr>
        <w:t>团队向</w:t>
      </w:r>
      <w:r>
        <w:rPr>
          <w:rFonts w:hint="default"/>
          <w:lang w:val="en-US" w:eastAsia="zh-CN"/>
        </w:rPr>
        <w:t>自己</w:t>
      </w:r>
      <w:r>
        <w:rPr>
          <w:rFonts w:hint="eastAsia"/>
          <w:lang w:val="en-US" w:eastAsia="zh-CN"/>
        </w:rPr>
        <w:t>交出了一份</w:t>
      </w:r>
      <w:r>
        <w:rPr>
          <w:rFonts w:hint="default"/>
          <w:lang w:val="en-US" w:eastAsia="zh-CN"/>
        </w:rPr>
        <w:t>满意</w:t>
      </w:r>
      <w:r>
        <w:rPr>
          <w:rFonts w:hint="eastAsia"/>
          <w:lang w:val="en-US" w:eastAsia="zh-CN"/>
        </w:rPr>
        <w:t>的</w:t>
      </w:r>
      <w:r>
        <w:rPr>
          <w:rFonts w:hint="default"/>
          <w:lang w:val="en-US" w:eastAsia="zh-CN"/>
        </w:rPr>
        <w:t>答卷。</w:t>
      </w:r>
      <w:r>
        <w:rPr>
          <w:rFonts w:hint="eastAsia"/>
          <w:lang w:val="en-US" w:eastAsia="zh-CN"/>
        </w:rPr>
        <w:t>落幕即是开始，故事仍在继续，山东大学海水淡化团队将以新时代青年的使命与担当，继续向着“星辰大海”全力进发，共创人与自然和谐共生的壮美蓝图。</w:t>
      </w:r>
    </w:p>
    <w:p>
      <w:pPr>
        <w:bidi w:val="0"/>
        <w:rPr>
          <w:rFonts w:hint="default"/>
          <w:lang w:val="en-US" w:eastAsia="zh-CN"/>
        </w:rPr>
      </w:pPr>
    </w:p>
    <w:sectPr>
      <w:head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pBdr>
        <w:bottom w:val="single" w:color="auto" w:sz="4" w:space="1"/>
      </w:pBdr>
      <w:kinsoku/>
      <w:wordWrap/>
      <w:overflowPunct/>
      <w:topLinePunct w:val="0"/>
      <w:autoSpaceDE/>
      <w:autoSpaceDN/>
      <w:bidi w:val="0"/>
      <w:adjustRightInd/>
      <w:snapToGrid w:val="0"/>
      <w:ind w:firstLine="0" w:firstLineChars="0"/>
      <w:jc w:val="center"/>
      <w:textAlignment w:val="auto"/>
      <w:rPr>
        <w:rFonts w:hint="eastAsia" w:eastAsia="仿宋"/>
        <w:b/>
        <w:bCs/>
        <w:lang w:val="en-US" w:eastAsia="zh-CN"/>
      </w:rPr>
    </w:pPr>
    <w:r>
      <w:rPr>
        <w:rFonts w:hint="eastAsia"/>
        <w:b/>
        <w:bCs/>
      </w:rPr>
      <w:t>优秀学生和团队成长</w:t>
    </w:r>
    <w:r>
      <w:rPr>
        <w:rFonts w:hint="eastAsia"/>
        <w:b/>
        <w:bCs/>
        <w:lang w:val="en-US" w:eastAsia="zh-CN"/>
      </w:rPr>
      <w:t>案例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4C6FCF"/>
    <w:multiLevelType w:val="singleLevel"/>
    <w:tmpl w:val="3E4C6FCF"/>
    <w:lvl w:ilvl="0" w:tentative="0">
      <w:start w:val="1"/>
      <w:numFmt w:val="decimal"/>
      <w:pStyle w:val="12"/>
      <w:lvlText w:val="[%1]"/>
      <w:lvlJc w:val="left"/>
      <w:pPr>
        <w:tabs>
          <w:tab w:val="left" w:pos="397"/>
        </w:tabs>
        <w:ind w:left="454" w:leftChars="0" w:hanging="454"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2647B"/>
    <w:rsid w:val="03F60F2B"/>
    <w:rsid w:val="04041965"/>
    <w:rsid w:val="073961A7"/>
    <w:rsid w:val="07860820"/>
    <w:rsid w:val="09497E1A"/>
    <w:rsid w:val="095B087A"/>
    <w:rsid w:val="09622C8A"/>
    <w:rsid w:val="0A0855DF"/>
    <w:rsid w:val="0DD647C1"/>
    <w:rsid w:val="0DEF54F6"/>
    <w:rsid w:val="0E254A67"/>
    <w:rsid w:val="0E5B47D0"/>
    <w:rsid w:val="0FA22032"/>
    <w:rsid w:val="10CA00A9"/>
    <w:rsid w:val="10F90960"/>
    <w:rsid w:val="11771A06"/>
    <w:rsid w:val="12062D04"/>
    <w:rsid w:val="12661A3D"/>
    <w:rsid w:val="138871C7"/>
    <w:rsid w:val="149F7C96"/>
    <w:rsid w:val="160C3C6F"/>
    <w:rsid w:val="168C1ED0"/>
    <w:rsid w:val="1869193F"/>
    <w:rsid w:val="19C360CE"/>
    <w:rsid w:val="1B781467"/>
    <w:rsid w:val="1C651DCF"/>
    <w:rsid w:val="1E702A32"/>
    <w:rsid w:val="1F865935"/>
    <w:rsid w:val="1F9D40BD"/>
    <w:rsid w:val="1FAA054C"/>
    <w:rsid w:val="1FF561F6"/>
    <w:rsid w:val="217A2E0F"/>
    <w:rsid w:val="22995516"/>
    <w:rsid w:val="234439FB"/>
    <w:rsid w:val="23912B84"/>
    <w:rsid w:val="245570F8"/>
    <w:rsid w:val="249D7124"/>
    <w:rsid w:val="25C15E51"/>
    <w:rsid w:val="275D17A5"/>
    <w:rsid w:val="292A4FD7"/>
    <w:rsid w:val="2E2D718D"/>
    <w:rsid w:val="2F2457B5"/>
    <w:rsid w:val="2FB251DF"/>
    <w:rsid w:val="305A62E5"/>
    <w:rsid w:val="31225331"/>
    <w:rsid w:val="31304999"/>
    <w:rsid w:val="317909ED"/>
    <w:rsid w:val="328D4590"/>
    <w:rsid w:val="332C1AEA"/>
    <w:rsid w:val="34F65C2A"/>
    <w:rsid w:val="3656301F"/>
    <w:rsid w:val="373663FE"/>
    <w:rsid w:val="37383226"/>
    <w:rsid w:val="38916199"/>
    <w:rsid w:val="39736669"/>
    <w:rsid w:val="39BB206A"/>
    <w:rsid w:val="3A281557"/>
    <w:rsid w:val="3BBC60A6"/>
    <w:rsid w:val="3C021D67"/>
    <w:rsid w:val="3DF00CDD"/>
    <w:rsid w:val="419D0727"/>
    <w:rsid w:val="43016A94"/>
    <w:rsid w:val="433B1FA6"/>
    <w:rsid w:val="44492304"/>
    <w:rsid w:val="452340CD"/>
    <w:rsid w:val="47D10EF2"/>
    <w:rsid w:val="4843385D"/>
    <w:rsid w:val="4A346E6B"/>
    <w:rsid w:val="4B162860"/>
    <w:rsid w:val="4B616322"/>
    <w:rsid w:val="4B677B2F"/>
    <w:rsid w:val="4C327CBE"/>
    <w:rsid w:val="4CEA67EB"/>
    <w:rsid w:val="4E637DE8"/>
    <w:rsid w:val="4F9842DC"/>
    <w:rsid w:val="50630D9F"/>
    <w:rsid w:val="51D81E8E"/>
    <w:rsid w:val="53E77541"/>
    <w:rsid w:val="54A6749B"/>
    <w:rsid w:val="54C94BDA"/>
    <w:rsid w:val="58A05D52"/>
    <w:rsid w:val="58AD3F0A"/>
    <w:rsid w:val="5D865CF9"/>
    <w:rsid w:val="5F6A437B"/>
    <w:rsid w:val="60067040"/>
    <w:rsid w:val="62AF1900"/>
    <w:rsid w:val="636B5105"/>
    <w:rsid w:val="647B2793"/>
    <w:rsid w:val="65304DD8"/>
    <w:rsid w:val="65C2639F"/>
    <w:rsid w:val="66666A8A"/>
    <w:rsid w:val="677E709A"/>
    <w:rsid w:val="67BA61E8"/>
    <w:rsid w:val="6BBC3721"/>
    <w:rsid w:val="6C9C1C8E"/>
    <w:rsid w:val="73CE72DF"/>
    <w:rsid w:val="75151C1B"/>
    <w:rsid w:val="75DA0D9B"/>
    <w:rsid w:val="78F37B88"/>
    <w:rsid w:val="7A3018BC"/>
    <w:rsid w:val="7A664E53"/>
    <w:rsid w:val="7B8C45DB"/>
    <w:rsid w:val="7BDE77D6"/>
    <w:rsid w:val="7D703A34"/>
    <w:rsid w:val="7DF820DE"/>
    <w:rsid w:val="7E9F14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imes New Roman" w:hAnsi="Times New Roman" w:eastAsia="仿宋" w:cstheme="minorBidi"/>
      <w:kern w:val="2"/>
      <w:sz w:val="24"/>
      <w:szCs w:val="24"/>
      <w:lang w:val="en-US" w:eastAsia="zh-CN" w:bidi="ar-SA"/>
    </w:rPr>
  </w:style>
  <w:style w:type="paragraph" w:styleId="2">
    <w:name w:val="heading 1"/>
    <w:basedOn w:val="1"/>
    <w:next w:val="1"/>
    <w:qFormat/>
    <w:uiPriority w:val="0"/>
    <w:pPr>
      <w:keepNext/>
      <w:keepLines/>
      <w:spacing w:before="400" w:beforeLines="0" w:beforeAutospacing="0" w:after="400" w:afterLines="0" w:afterAutospacing="0" w:line="460" w:lineRule="exact"/>
      <w:ind w:firstLine="0" w:firstLineChars="0"/>
      <w:jc w:val="center"/>
      <w:outlineLvl w:val="0"/>
    </w:pPr>
    <w:rPr>
      <w:rFonts w:eastAsia="黑体"/>
      <w:b/>
      <w:kern w:val="44"/>
      <w:sz w:val="30"/>
    </w:rPr>
  </w:style>
  <w:style w:type="paragraph" w:styleId="3">
    <w:name w:val="heading 2"/>
    <w:basedOn w:val="1"/>
    <w:next w:val="1"/>
    <w:unhideWhenUsed/>
    <w:qFormat/>
    <w:uiPriority w:val="0"/>
    <w:pPr>
      <w:keepNext/>
      <w:keepLines/>
      <w:spacing w:before="60" w:beforeLines="0" w:beforeAutospacing="0" w:after="60" w:afterLines="0" w:afterAutospacing="0" w:line="460" w:lineRule="exact"/>
      <w:ind w:firstLine="0" w:firstLineChars="0"/>
      <w:jc w:val="left"/>
      <w:outlineLvl w:val="1"/>
    </w:pPr>
    <w:rPr>
      <w:rFonts w:eastAsia="黑体"/>
      <w:b/>
      <w:sz w:val="28"/>
    </w:rPr>
  </w:style>
  <w:style w:type="paragraph" w:styleId="4">
    <w:name w:val="heading 3"/>
    <w:basedOn w:val="1"/>
    <w:next w:val="1"/>
    <w:semiHidden/>
    <w:unhideWhenUsed/>
    <w:qFormat/>
    <w:uiPriority w:val="0"/>
    <w:pPr>
      <w:keepNext/>
      <w:keepLines/>
      <w:spacing w:before="120" w:beforeLines="0" w:beforeAutospacing="0" w:after="60" w:afterLines="0" w:afterAutospacing="0" w:line="460" w:lineRule="exact"/>
      <w:ind w:firstLine="0" w:firstLineChars="0"/>
      <w:jc w:val="left"/>
      <w:outlineLvl w:val="2"/>
    </w:pPr>
    <w:rPr>
      <w:rFonts w:eastAsia="黑体"/>
      <w:b/>
    </w:rPr>
  </w:style>
  <w:style w:type="paragraph" w:styleId="5">
    <w:name w:val="heading 4"/>
    <w:basedOn w:val="1"/>
    <w:next w:val="1"/>
    <w:semiHidden/>
    <w:unhideWhenUsed/>
    <w:qFormat/>
    <w:uiPriority w:val="0"/>
    <w:pPr>
      <w:keepNext/>
      <w:keepLines/>
      <w:spacing w:before="60" w:beforeLines="0" w:beforeAutospacing="0" w:after="60" w:afterLines="0" w:afterAutospacing="0" w:line="460" w:lineRule="exact"/>
      <w:jc w:val="left"/>
      <w:outlineLvl w:val="3"/>
    </w:pPr>
    <w:rPr>
      <w:rFonts w:ascii="Times New Roman" w:hAnsi="Times New Roman" w:eastAsia="黑体"/>
      <w:b/>
      <w:sz w:val="2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0">
    <w:name w:val="图片"/>
    <w:basedOn w:val="1"/>
    <w:qFormat/>
    <w:uiPriority w:val="0"/>
    <w:pPr>
      <w:snapToGrid w:val="0"/>
      <w:spacing w:line="240" w:lineRule="auto"/>
      <w:ind w:firstLine="0" w:firstLineChars="0"/>
      <w:jc w:val="center"/>
    </w:pPr>
  </w:style>
  <w:style w:type="paragraph" w:customStyle="1" w:styleId="11">
    <w:name w:val="图注"/>
    <w:basedOn w:val="1"/>
    <w:qFormat/>
    <w:uiPriority w:val="0"/>
    <w:pPr>
      <w:snapToGrid w:val="0"/>
      <w:spacing w:after="140" w:line="240" w:lineRule="auto"/>
      <w:ind w:firstLine="0" w:firstLineChars="0"/>
      <w:jc w:val="center"/>
    </w:pPr>
    <w:rPr>
      <w:rFonts w:ascii="Times New Roman" w:hAnsi="Times New Roman"/>
      <w:sz w:val="21"/>
    </w:rPr>
  </w:style>
  <w:style w:type="paragraph" w:customStyle="1" w:styleId="12">
    <w:name w:val="参考文献"/>
    <w:basedOn w:val="1"/>
    <w:qFormat/>
    <w:uiPriority w:val="0"/>
    <w:pPr>
      <w:numPr>
        <w:ilvl w:val="0"/>
        <w:numId w:val="1"/>
      </w:numPr>
      <w:ind w:firstLine="0" w:firstLineChars="0"/>
    </w:pPr>
  </w:style>
  <w:style w:type="table" w:customStyle="1" w:styleId="13">
    <w:name w:val="网格表 1 浅色1"/>
    <w:basedOn w:val="8"/>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3966</Words>
  <Characters>3983</Characters>
  <Lines>0</Lines>
  <Paragraphs>0</Paragraphs>
  <TotalTime>2</TotalTime>
  <ScaleCrop>false</ScaleCrop>
  <LinksUpToDate>false</LinksUpToDate>
  <CharactersWithSpaces>3989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2021-09-16T11:42:00Z</dcterms:created>
  <dc:creator>LiuMiao</dc:creator>
  <cp:lastModifiedBy>刘淼</cp:lastModifiedBy>
  <dcterms:modified xsi:type="dcterms:W3CDTF">2022-04-18T06:36:38Z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FE9B5227DDD94B6D8E823EF8D97CC879</vt:lpwstr>
  </property>
</Properties>
</file>